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BD" w:rsidRDefault="002641BD" w:rsidP="002641BD">
      <w:pPr>
        <w:jc w:val="center"/>
        <w:rPr>
          <w:b/>
        </w:rPr>
      </w:pPr>
    </w:p>
    <w:p w:rsidR="00B72A05" w:rsidRDefault="00B72A05" w:rsidP="002641BD">
      <w:pPr>
        <w:jc w:val="center"/>
        <w:rPr>
          <w:b/>
        </w:rPr>
      </w:pPr>
    </w:p>
    <w:p w:rsidR="00B72A05" w:rsidRDefault="00B72A05" w:rsidP="002641BD">
      <w:pPr>
        <w:jc w:val="center"/>
        <w:rPr>
          <w:b/>
        </w:rPr>
      </w:pPr>
    </w:p>
    <w:p w:rsidR="002641BD" w:rsidRDefault="002641BD" w:rsidP="002641BD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1BD" w:rsidRDefault="002641BD" w:rsidP="002641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wWzAIAAL8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" filled="f" stroked="f">
                <v:textbox>
                  <w:txbxContent>
                    <w:p w:rsidR="002641BD" w:rsidRDefault="002641BD" w:rsidP="002641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1BD" w:rsidRDefault="002641BD" w:rsidP="002641BD">
      <w:pPr>
        <w:jc w:val="center"/>
        <w:rPr>
          <w:b/>
          <w:lang w:val="en-US"/>
        </w:rPr>
      </w:pPr>
    </w:p>
    <w:p w:rsidR="002641BD" w:rsidRDefault="002641BD" w:rsidP="002641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2641BD" w:rsidRDefault="002641BD" w:rsidP="002641BD">
      <w:pPr>
        <w:jc w:val="center"/>
      </w:pPr>
    </w:p>
    <w:p w:rsidR="002641BD" w:rsidRDefault="002641BD" w:rsidP="002641BD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2641BD" w:rsidRPr="00D679AB" w:rsidTr="00921664">
        <w:tc>
          <w:tcPr>
            <w:tcW w:w="3107" w:type="dxa"/>
            <w:hideMark/>
          </w:tcPr>
          <w:p w:rsidR="002641BD" w:rsidRDefault="002641BD" w:rsidP="00921664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21.08.2018</w:t>
            </w:r>
          </w:p>
        </w:tc>
        <w:tc>
          <w:tcPr>
            <w:tcW w:w="3107" w:type="dxa"/>
          </w:tcPr>
          <w:p w:rsidR="002641BD" w:rsidRDefault="002641BD" w:rsidP="00921664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2641BD" w:rsidRDefault="002641BD" w:rsidP="00921664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973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/163</w:t>
            </w:r>
          </w:p>
        </w:tc>
      </w:tr>
    </w:tbl>
    <w:p w:rsidR="002641BD" w:rsidRDefault="002641BD" w:rsidP="002641BD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2641BD" w:rsidRDefault="002641BD" w:rsidP="002641BD">
      <w:pPr>
        <w:rPr>
          <w:sz w:val="28"/>
          <w:szCs w:val="28"/>
        </w:rPr>
      </w:pPr>
    </w:p>
    <w:p w:rsidR="002641BD" w:rsidRPr="001928C8" w:rsidRDefault="002641BD" w:rsidP="002641BD">
      <w:pPr>
        <w:rPr>
          <w:sz w:val="28"/>
          <w:szCs w:val="28"/>
        </w:rPr>
      </w:pPr>
      <w:r w:rsidRPr="001928C8">
        <w:rPr>
          <w:sz w:val="28"/>
          <w:szCs w:val="28"/>
        </w:rPr>
        <w:t xml:space="preserve">О распределении избирательных бюллетеней </w:t>
      </w:r>
    </w:p>
    <w:p w:rsidR="002641BD" w:rsidRDefault="002641BD" w:rsidP="002641BD">
      <w:pPr>
        <w:rPr>
          <w:sz w:val="28"/>
          <w:szCs w:val="28"/>
        </w:rPr>
      </w:pPr>
      <w:r w:rsidRPr="001928C8">
        <w:rPr>
          <w:sz w:val="28"/>
          <w:szCs w:val="28"/>
        </w:rPr>
        <w:t xml:space="preserve">для голосования на </w:t>
      </w:r>
      <w:r>
        <w:rPr>
          <w:sz w:val="28"/>
          <w:szCs w:val="28"/>
        </w:rPr>
        <w:t xml:space="preserve">досрочных </w:t>
      </w:r>
      <w:r w:rsidRPr="001928C8">
        <w:rPr>
          <w:sz w:val="28"/>
          <w:szCs w:val="28"/>
        </w:rPr>
        <w:t>выборах</w:t>
      </w:r>
    </w:p>
    <w:p w:rsidR="002641BD" w:rsidRDefault="002641BD" w:rsidP="002641BD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Губернатора Приморского края, </w:t>
      </w:r>
    </w:p>
    <w:p w:rsidR="002641BD" w:rsidRDefault="002641BD" w:rsidP="002641BD">
      <w:pPr>
        <w:rPr>
          <w:sz w:val="28"/>
          <w:szCs w:val="28"/>
        </w:rPr>
      </w:pPr>
      <w:r>
        <w:rPr>
          <w:sz w:val="28"/>
          <w:szCs w:val="28"/>
        </w:rPr>
        <w:t>назначенных на 9 августа 2018 года</w:t>
      </w:r>
    </w:p>
    <w:p w:rsidR="002641BD" w:rsidRPr="001928C8" w:rsidRDefault="002641BD" w:rsidP="002641BD">
      <w:pPr>
        <w:rPr>
          <w:sz w:val="28"/>
          <w:szCs w:val="28"/>
        </w:rPr>
      </w:pPr>
      <w:r w:rsidRPr="001928C8">
        <w:rPr>
          <w:sz w:val="28"/>
          <w:szCs w:val="28"/>
        </w:rPr>
        <w:t xml:space="preserve"> </w:t>
      </w:r>
    </w:p>
    <w:p w:rsidR="002641BD" w:rsidRDefault="002641BD" w:rsidP="002641BD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В соответствии со статьей 74 Избирательного кодекса Приморского края, решением Избирательной комиссии Приморского края </w:t>
      </w:r>
      <w:r w:rsidRPr="000E0030">
        <w:rPr>
          <w:rFonts w:eastAsia="Calibri"/>
          <w:sz w:val="28"/>
          <w:szCs w:val="22"/>
          <w:lang w:eastAsia="en-US"/>
        </w:rPr>
        <w:t>от 04.08.2018 г. № 92</w:t>
      </w:r>
      <w:r>
        <w:rPr>
          <w:rFonts w:eastAsia="Calibri"/>
          <w:sz w:val="28"/>
          <w:szCs w:val="22"/>
          <w:lang w:eastAsia="en-US"/>
        </w:rPr>
        <w:t>/912 «О форме</w:t>
      </w:r>
      <w:r w:rsidRPr="000E0030">
        <w:rPr>
          <w:sz w:val="28"/>
          <w:szCs w:val="28"/>
        </w:rPr>
        <w:t>, числе избирательных бюллетеней</w:t>
      </w:r>
      <w:r>
        <w:rPr>
          <w:sz w:val="28"/>
          <w:szCs w:val="28"/>
        </w:rPr>
        <w:t xml:space="preserve"> </w:t>
      </w:r>
      <w:r w:rsidRPr="000E0030">
        <w:rPr>
          <w:sz w:val="28"/>
          <w:szCs w:val="28"/>
        </w:rPr>
        <w:t>и Порядке осуществления контроля за</w:t>
      </w:r>
      <w:r>
        <w:rPr>
          <w:sz w:val="28"/>
          <w:szCs w:val="28"/>
        </w:rPr>
        <w:t xml:space="preserve"> </w:t>
      </w:r>
      <w:r w:rsidRPr="000E0030">
        <w:rPr>
          <w:sz w:val="28"/>
          <w:szCs w:val="28"/>
        </w:rPr>
        <w:t>изготовлением избирательных бюллетеней</w:t>
      </w:r>
      <w:r>
        <w:rPr>
          <w:sz w:val="28"/>
          <w:szCs w:val="28"/>
        </w:rPr>
        <w:t xml:space="preserve"> </w:t>
      </w:r>
      <w:r w:rsidRPr="000E0030">
        <w:rPr>
          <w:sz w:val="28"/>
          <w:szCs w:val="28"/>
        </w:rPr>
        <w:t>для голосования на досрочных выборах Губернатора Приморского края, назначенных</w:t>
      </w:r>
      <w:r>
        <w:rPr>
          <w:sz w:val="28"/>
          <w:szCs w:val="28"/>
        </w:rPr>
        <w:t xml:space="preserve"> </w:t>
      </w:r>
      <w:r w:rsidRPr="000E0030">
        <w:rPr>
          <w:sz w:val="28"/>
          <w:szCs w:val="28"/>
        </w:rPr>
        <w:t>на 9 сентября 2018 года</w:t>
      </w:r>
      <w:r>
        <w:rPr>
          <w:sz w:val="28"/>
          <w:szCs w:val="28"/>
        </w:rPr>
        <w:t>»</w:t>
      </w:r>
      <w:r>
        <w:rPr>
          <w:rFonts w:eastAsia="Calibri"/>
          <w:sz w:val="28"/>
          <w:szCs w:val="22"/>
          <w:lang w:eastAsia="en-US"/>
        </w:rPr>
        <w:t xml:space="preserve"> территориальная избирательная комиссия города Находки </w:t>
      </w:r>
    </w:p>
    <w:p w:rsidR="002641BD" w:rsidRDefault="002641BD" w:rsidP="002641BD">
      <w:pPr>
        <w:spacing w:line="360" w:lineRule="auto"/>
        <w:ind w:firstLine="708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РЕШИЛА:</w:t>
      </w:r>
    </w:p>
    <w:p w:rsidR="002641BD" w:rsidRDefault="002641BD" w:rsidP="002641B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 Распределить избирательные бюллетени для голосования на досрочных выборах Губернатора Приморского края, назначенных на 9 сентября 2018 года,  в соответствии с приложением к настоящему решению.</w:t>
      </w:r>
    </w:p>
    <w:p w:rsidR="002641BD" w:rsidRPr="001928C8" w:rsidRDefault="002641BD" w:rsidP="002641BD">
      <w:pPr>
        <w:spacing w:line="360" w:lineRule="auto"/>
        <w:jc w:val="both"/>
        <w:rPr>
          <w:sz w:val="28"/>
          <w:szCs w:val="28"/>
        </w:rPr>
      </w:pPr>
      <w:r w:rsidRPr="001928C8">
        <w:rPr>
          <w:sz w:val="28"/>
          <w:szCs w:val="28"/>
        </w:rPr>
        <w:tab/>
        <w:t xml:space="preserve">2. Направить настоящее решение в участковые избирательные комиссии и 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2641BD" w:rsidRDefault="002641BD" w:rsidP="002641BD">
      <w:pPr>
        <w:pStyle w:val="a3"/>
        <w:ind w:left="3600"/>
        <w:rPr>
          <w:b w:val="0"/>
          <w:szCs w:val="28"/>
        </w:rPr>
      </w:pPr>
    </w:p>
    <w:p w:rsidR="002641BD" w:rsidRPr="009C595A" w:rsidRDefault="002641BD" w:rsidP="002641BD">
      <w:pPr>
        <w:suppressAutoHyphens/>
        <w:rPr>
          <w:sz w:val="28"/>
          <w:szCs w:val="28"/>
        </w:rPr>
      </w:pPr>
      <w:r w:rsidRPr="009C595A">
        <w:rPr>
          <w:sz w:val="28"/>
          <w:szCs w:val="28"/>
        </w:rPr>
        <w:t xml:space="preserve">Председатель комиссии                                              </w:t>
      </w:r>
      <w:r>
        <w:rPr>
          <w:sz w:val="28"/>
          <w:szCs w:val="28"/>
        </w:rPr>
        <w:t xml:space="preserve">                   </w:t>
      </w:r>
      <w:r w:rsidRPr="009C595A">
        <w:rPr>
          <w:sz w:val="28"/>
          <w:szCs w:val="28"/>
        </w:rPr>
        <w:t>Т.Д. Мельник</w:t>
      </w:r>
    </w:p>
    <w:p w:rsidR="002641BD" w:rsidRDefault="002641BD" w:rsidP="002641BD">
      <w:pPr>
        <w:suppressAutoHyphens/>
        <w:rPr>
          <w:sz w:val="28"/>
          <w:szCs w:val="28"/>
        </w:rPr>
      </w:pPr>
    </w:p>
    <w:p w:rsidR="002641BD" w:rsidRPr="009C595A" w:rsidRDefault="002641BD" w:rsidP="002641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655"/>
          <w:tab w:val="left" w:pos="7938"/>
        </w:tabs>
        <w:suppressAutoHyphens/>
        <w:jc w:val="both"/>
        <w:rPr>
          <w:sz w:val="28"/>
          <w:szCs w:val="28"/>
        </w:rPr>
      </w:pPr>
      <w:r w:rsidRPr="009C595A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комиссии</w:t>
      </w:r>
      <w:r w:rsidRPr="009C595A">
        <w:rPr>
          <w:sz w:val="28"/>
          <w:szCs w:val="28"/>
        </w:rPr>
        <w:tab/>
      </w:r>
      <w:r w:rsidRPr="009C595A">
        <w:rPr>
          <w:sz w:val="28"/>
          <w:szCs w:val="28"/>
        </w:rPr>
        <w:tab/>
        <w:t xml:space="preserve">                                        </w:t>
      </w:r>
      <w:r>
        <w:rPr>
          <w:sz w:val="28"/>
          <w:szCs w:val="28"/>
        </w:rPr>
        <w:t xml:space="preserve">        Л.А. </w:t>
      </w:r>
      <w:proofErr w:type="spellStart"/>
      <w:r>
        <w:rPr>
          <w:sz w:val="28"/>
          <w:szCs w:val="28"/>
        </w:rPr>
        <w:t>Григорьянц</w:t>
      </w:r>
      <w:proofErr w:type="spellEnd"/>
      <w:r>
        <w:rPr>
          <w:sz w:val="28"/>
          <w:szCs w:val="28"/>
        </w:rPr>
        <w:t xml:space="preserve"> </w:t>
      </w:r>
      <w:r w:rsidRPr="009C595A">
        <w:rPr>
          <w:sz w:val="28"/>
          <w:szCs w:val="28"/>
        </w:rPr>
        <w:t xml:space="preserve"> </w:t>
      </w:r>
    </w:p>
    <w:p w:rsidR="002641BD" w:rsidRDefault="002641BD" w:rsidP="002641BD">
      <w:pPr>
        <w:pStyle w:val="a3"/>
        <w:ind w:left="3600"/>
        <w:jc w:val="left"/>
        <w:rPr>
          <w:b w:val="0"/>
          <w:szCs w:val="28"/>
        </w:rPr>
      </w:pPr>
      <w:r w:rsidRPr="001928C8">
        <w:rPr>
          <w:b w:val="0"/>
          <w:szCs w:val="28"/>
        </w:rPr>
        <w:t xml:space="preserve">                        </w:t>
      </w:r>
      <w:r>
        <w:rPr>
          <w:b w:val="0"/>
          <w:szCs w:val="28"/>
        </w:rPr>
        <w:t xml:space="preserve">         </w:t>
      </w:r>
    </w:p>
    <w:p w:rsidR="00A21033" w:rsidRDefault="00A21033" w:rsidP="002641BD">
      <w:pPr>
        <w:pStyle w:val="a3"/>
        <w:ind w:left="3600"/>
        <w:jc w:val="left"/>
        <w:rPr>
          <w:b w:val="0"/>
          <w:szCs w:val="28"/>
        </w:rPr>
      </w:pPr>
    </w:p>
    <w:p w:rsidR="00A21033" w:rsidRDefault="00A21033" w:rsidP="002641BD">
      <w:pPr>
        <w:pStyle w:val="a3"/>
        <w:ind w:left="3600"/>
        <w:jc w:val="left"/>
        <w:rPr>
          <w:b w:val="0"/>
          <w:szCs w:val="28"/>
        </w:rPr>
      </w:pPr>
    </w:p>
    <w:p w:rsidR="002641BD" w:rsidRDefault="002641BD" w:rsidP="002641BD">
      <w:pPr>
        <w:pStyle w:val="a3"/>
        <w:ind w:left="3600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                   </w:t>
      </w:r>
    </w:p>
    <w:p w:rsidR="00A21033" w:rsidRDefault="002641BD" w:rsidP="00A21033">
      <w:pPr>
        <w:pStyle w:val="a3"/>
        <w:ind w:left="3600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               </w:t>
      </w:r>
    </w:p>
    <w:p w:rsidR="00A21033" w:rsidRDefault="00A21033" w:rsidP="00A21033">
      <w:pPr>
        <w:pStyle w:val="a3"/>
        <w:ind w:left="3600"/>
        <w:rPr>
          <w:b w:val="0"/>
          <w:sz w:val="24"/>
          <w:szCs w:val="24"/>
        </w:rPr>
      </w:pPr>
    </w:p>
    <w:p w:rsidR="00A21033" w:rsidRDefault="00A21033" w:rsidP="00A21033">
      <w:pPr>
        <w:pStyle w:val="a3"/>
        <w:ind w:left="3600"/>
        <w:rPr>
          <w:b w:val="0"/>
          <w:sz w:val="24"/>
          <w:szCs w:val="24"/>
        </w:rPr>
      </w:pPr>
    </w:p>
    <w:p w:rsidR="00A21033" w:rsidRDefault="00A21033" w:rsidP="00A21033">
      <w:pPr>
        <w:pStyle w:val="a3"/>
        <w:ind w:left="3600"/>
        <w:rPr>
          <w:b w:val="0"/>
          <w:sz w:val="24"/>
          <w:szCs w:val="24"/>
        </w:rPr>
      </w:pPr>
    </w:p>
    <w:p w:rsidR="00A21033" w:rsidRDefault="00A21033" w:rsidP="00A21033">
      <w:pPr>
        <w:pStyle w:val="a3"/>
        <w:ind w:left="3600"/>
        <w:rPr>
          <w:b w:val="0"/>
          <w:sz w:val="24"/>
          <w:szCs w:val="24"/>
        </w:rPr>
      </w:pPr>
    </w:p>
    <w:p w:rsidR="002641BD" w:rsidRPr="001D7D2E" w:rsidRDefault="002641BD" w:rsidP="00A21033">
      <w:pPr>
        <w:pStyle w:val="a3"/>
        <w:ind w:left="3600"/>
        <w:rPr>
          <w:b w:val="0"/>
          <w:sz w:val="24"/>
          <w:szCs w:val="24"/>
        </w:rPr>
      </w:pPr>
      <w:r w:rsidRPr="001D7D2E">
        <w:rPr>
          <w:b w:val="0"/>
          <w:sz w:val="24"/>
          <w:szCs w:val="24"/>
        </w:rPr>
        <w:t>Приложение</w:t>
      </w:r>
    </w:p>
    <w:p w:rsidR="002641BD" w:rsidRPr="001D7D2E" w:rsidRDefault="002641BD" w:rsidP="002641BD">
      <w:pPr>
        <w:pStyle w:val="a3"/>
        <w:rPr>
          <w:b w:val="0"/>
          <w:sz w:val="24"/>
          <w:szCs w:val="24"/>
        </w:rPr>
      </w:pPr>
      <w:r w:rsidRPr="001D7D2E">
        <w:rPr>
          <w:b w:val="0"/>
          <w:sz w:val="24"/>
          <w:szCs w:val="24"/>
        </w:rPr>
        <w:t xml:space="preserve">                                                              к решению </w:t>
      </w:r>
      <w:proofErr w:type="gramStart"/>
      <w:r w:rsidRPr="001D7D2E">
        <w:rPr>
          <w:b w:val="0"/>
          <w:sz w:val="24"/>
          <w:szCs w:val="24"/>
        </w:rPr>
        <w:t>территориальной</w:t>
      </w:r>
      <w:proofErr w:type="gramEnd"/>
      <w:r w:rsidRPr="001D7D2E">
        <w:rPr>
          <w:b w:val="0"/>
          <w:sz w:val="24"/>
          <w:szCs w:val="24"/>
        </w:rPr>
        <w:t xml:space="preserve"> избирательной                                                                                                                                              </w:t>
      </w:r>
    </w:p>
    <w:p w:rsidR="002641BD" w:rsidRPr="001D7D2E" w:rsidRDefault="002641BD" w:rsidP="002641BD">
      <w:pPr>
        <w:pStyle w:val="a3"/>
        <w:rPr>
          <w:b w:val="0"/>
          <w:sz w:val="24"/>
          <w:szCs w:val="24"/>
        </w:rPr>
      </w:pPr>
      <w:r w:rsidRPr="001D7D2E">
        <w:rPr>
          <w:b w:val="0"/>
          <w:sz w:val="24"/>
          <w:szCs w:val="24"/>
        </w:rPr>
        <w:t xml:space="preserve">                                                       комиссии города Находки </w:t>
      </w:r>
    </w:p>
    <w:p w:rsidR="002641BD" w:rsidRPr="001D7D2E" w:rsidRDefault="002641BD" w:rsidP="002641BD">
      <w:pPr>
        <w:pStyle w:val="a3"/>
        <w:rPr>
          <w:b w:val="0"/>
          <w:sz w:val="24"/>
          <w:szCs w:val="24"/>
        </w:rPr>
      </w:pPr>
      <w:r w:rsidRPr="001D7D2E">
        <w:rPr>
          <w:b w:val="0"/>
          <w:sz w:val="24"/>
          <w:szCs w:val="24"/>
        </w:rPr>
        <w:t xml:space="preserve">                                                    от </w:t>
      </w:r>
      <w:r>
        <w:rPr>
          <w:b w:val="0"/>
          <w:sz w:val="24"/>
          <w:szCs w:val="24"/>
        </w:rPr>
        <w:t>21</w:t>
      </w:r>
      <w:r w:rsidRPr="001D7D2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августа</w:t>
      </w:r>
      <w:r w:rsidRPr="001D7D2E">
        <w:rPr>
          <w:b w:val="0"/>
          <w:sz w:val="24"/>
          <w:szCs w:val="24"/>
        </w:rPr>
        <w:t xml:space="preserve"> 2018 года  № </w:t>
      </w:r>
      <w:r>
        <w:rPr>
          <w:b w:val="0"/>
          <w:sz w:val="24"/>
          <w:szCs w:val="24"/>
        </w:rPr>
        <w:t>973</w:t>
      </w:r>
      <w:r w:rsidRPr="001D7D2E">
        <w:rPr>
          <w:b w:val="0"/>
          <w:sz w:val="24"/>
          <w:szCs w:val="24"/>
        </w:rPr>
        <w:t>/1</w:t>
      </w:r>
      <w:r>
        <w:rPr>
          <w:b w:val="0"/>
          <w:sz w:val="24"/>
          <w:szCs w:val="24"/>
        </w:rPr>
        <w:t>63</w:t>
      </w:r>
    </w:p>
    <w:p w:rsidR="002641BD" w:rsidRPr="001D7D2E" w:rsidRDefault="002641BD" w:rsidP="002641BD">
      <w:pPr>
        <w:pStyle w:val="a3"/>
        <w:rPr>
          <w:sz w:val="24"/>
          <w:szCs w:val="24"/>
        </w:rPr>
      </w:pPr>
    </w:p>
    <w:p w:rsidR="002641BD" w:rsidRDefault="002641BD" w:rsidP="002641BD">
      <w:pPr>
        <w:pStyle w:val="a3"/>
        <w:rPr>
          <w:b w:val="0"/>
          <w:szCs w:val="28"/>
        </w:rPr>
      </w:pPr>
      <w:r>
        <w:rPr>
          <w:b w:val="0"/>
          <w:szCs w:val="28"/>
        </w:rPr>
        <w:t xml:space="preserve">Распределение избирательных бюллетеней для голосования </w:t>
      </w:r>
    </w:p>
    <w:p w:rsidR="002641BD" w:rsidRDefault="002641BD" w:rsidP="002641BD">
      <w:pPr>
        <w:pStyle w:val="a3"/>
        <w:rPr>
          <w:b w:val="0"/>
          <w:szCs w:val="28"/>
        </w:rPr>
      </w:pPr>
      <w:r>
        <w:rPr>
          <w:b w:val="0"/>
          <w:szCs w:val="28"/>
        </w:rPr>
        <w:t>на досрочных выборах Губернатора Приморского края участковым комиссиям избирательных участков с № 1901 по № 1976</w:t>
      </w:r>
    </w:p>
    <w:p w:rsidR="002641BD" w:rsidRDefault="002641BD" w:rsidP="002641BD">
      <w:pPr>
        <w:pStyle w:val="a3"/>
        <w:rPr>
          <w:b w:val="0"/>
          <w:szCs w:val="28"/>
        </w:rPr>
      </w:pPr>
      <w:r>
        <w:rPr>
          <w:b w:val="0"/>
          <w:szCs w:val="28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0"/>
        <w:gridCol w:w="2695"/>
        <w:gridCol w:w="3542"/>
      </w:tblGrid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Pr="001D7D2E" w:rsidRDefault="002641BD" w:rsidP="00921664">
            <w:pPr>
              <w:jc w:val="center"/>
              <w:rPr>
                <w:sz w:val="24"/>
                <w:szCs w:val="24"/>
              </w:rPr>
            </w:pPr>
            <w:r w:rsidRPr="001D7D2E">
              <w:rPr>
                <w:sz w:val="24"/>
                <w:szCs w:val="24"/>
              </w:rPr>
              <w:t xml:space="preserve">  </w:t>
            </w:r>
          </w:p>
          <w:p w:rsidR="002641BD" w:rsidRPr="001D7D2E" w:rsidRDefault="002641BD" w:rsidP="00921664">
            <w:pPr>
              <w:jc w:val="center"/>
              <w:rPr>
                <w:sz w:val="24"/>
                <w:szCs w:val="24"/>
              </w:rPr>
            </w:pPr>
            <w:r w:rsidRPr="001D7D2E">
              <w:rPr>
                <w:sz w:val="24"/>
                <w:szCs w:val="24"/>
              </w:rPr>
              <w:t>№</w:t>
            </w:r>
          </w:p>
          <w:p w:rsidR="002641BD" w:rsidRPr="001D7D2E" w:rsidRDefault="002641BD" w:rsidP="00921664">
            <w:pPr>
              <w:jc w:val="center"/>
              <w:rPr>
                <w:sz w:val="24"/>
                <w:szCs w:val="24"/>
              </w:rPr>
            </w:pPr>
            <w:r w:rsidRPr="001D7D2E"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Pr="001D7D2E" w:rsidRDefault="002641BD" w:rsidP="00921664">
            <w:pPr>
              <w:jc w:val="center"/>
              <w:rPr>
                <w:sz w:val="24"/>
                <w:szCs w:val="24"/>
              </w:rPr>
            </w:pPr>
            <w:r w:rsidRPr="001D7D2E">
              <w:rPr>
                <w:sz w:val="24"/>
                <w:szCs w:val="24"/>
              </w:rPr>
              <w:t xml:space="preserve">Номер </w:t>
            </w:r>
          </w:p>
          <w:p w:rsidR="002641BD" w:rsidRPr="001D7D2E" w:rsidRDefault="002641BD" w:rsidP="00921664">
            <w:pPr>
              <w:jc w:val="center"/>
              <w:rPr>
                <w:sz w:val="24"/>
                <w:szCs w:val="24"/>
              </w:rPr>
            </w:pPr>
            <w:r w:rsidRPr="001D7D2E">
              <w:rPr>
                <w:sz w:val="24"/>
                <w:szCs w:val="24"/>
              </w:rPr>
              <w:t>избирательного участка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jc w:val="center"/>
              <w:rPr>
                <w:sz w:val="24"/>
                <w:szCs w:val="24"/>
              </w:rPr>
            </w:pPr>
            <w:r w:rsidRPr="001D7D2E">
              <w:rPr>
                <w:sz w:val="24"/>
                <w:szCs w:val="24"/>
              </w:rPr>
              <w:t>Число избирателей</w:t>
            </w:r>
          </w:p>
          <w:p w:rsidR="002641BD" w:rsidRPr="001D7D2E" w:rsidRDefault="00CC0E1D" w:rsidP="00232B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на 2</w:t>
            </w:r>
            <w:r w:rsidR="00232B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.08</w:t>
            </w:r>
            <w:r w:rsidR="002641BD">
              <w:rPr>
                <w:sz w:val="24"/>
                <w:szCs w:val="24"/>
              </w:rPr>
              <w:t>.2018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Pr="001D7D2E" w:rsidRDefault="002641BD" w:rsidP="00921664">
            <w:pPr>
              <w:jc w:val="center"/>
              <w:rPr>
                <w:sz w:val="24"/>
                <w:szCs w:val="24"/>
              </w:rPr>
            </w:pPr>
            <w:r w:rsidRPr="001D7D2E">
              <w:rPr>
                <w:sz w:val="24"/>
                <w:szCs w:val="24"/>
              </w:rPr>
              <w:t>Количество</w:t>
            </w:r>
          </w:p>
          <w:p w:rsidR="002641BD" w:rsidRPr="001D7D2E" w:rsidRDefault="002641BD" w:rsidP="00921664">
            <w:pPr>
              <w:jc w:val="center"/>
              <w:rPr>
                <w:sz w:val="24"/>
                <w:szCs w:val="24"/>
              </w:rPr>
            </w:pPr>
            <w:r w:rsidRPr="001D7D2E">
              <w:rPr>
                <w:sz w:val="24"/>
                <w:szCs w:val="24"/>
              </w:rPr>
              <w:t>избирательных бюллетеней (штук)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C0E1D">
              <w:rPr>
                <w:sz w:val="28"/>
                <w:szCs w:val="28"/>
              </w:rPr>
              <w:t>40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2641BD">
              <w:rPr>
                <w:sz w:val="28"/>
                <w:szCs w:val="28"/>
              </w:rPr>
              <w:t>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0E1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rPr>
          <w:trHeight w:val="31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="002641BD">
              <w:rPr>
                <w:sz w:val="28"/>
                <w:szCs w:val="28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C5CF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  <w:r w:rsidR="002641BD">
              <w:rPr>
                <w:sz w:val="28"/>
                <w:szCs w:val="28"/>
              </w:rPr>
              <w:t>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rPr>
          <w:trHeight w:val="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641BD">
              <w:rPr>
                <w:sz w:val="28"/>
                <w:szCs w:val="28"/>
              </w:rPr>
              <w:t>00</w:t>
            </w:r>
          </w:p>
        </w:tc>
      </w:tr>
      <w:tr w:rsidR="002641BD" w:rsidTr="009216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C55F32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</w:tr>
      <w:tr w:rsidR="00136C0E" w:rsidTr="00136C0E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0E" w:rsidRPr="00232BAD" w:rsidRDefault="00136C0E" w:rsidP="00921664">
            <w:pPr>
              <w:rPr>
                <w:sz w:val="28"/>
                <w:szCs w:val="28"/>
              </w:rPr>
            </w:pPr>
            <w:r w:rsidRPr="00232BAD">
              <w:rPr>
                <w:sz w:val="28"/>
                <w:szCs w:val="28"/>
              </w:rPr>
              <w:t>Всего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0E" w:rsidRPr="00232BAD" w:rsidRDefault="00136C0E" w:rsidP="00C55F32">
            <w:pPr>
              <w:jc w:val="center"/>
              <w:rPr>
                <w:sz w:val="28"/>
                <w:szCs w:val="28"/>
              </w:rPr>
            </w:pPr>
            <w:r w:rsidRPr="00232BAD">
              <w:rPr>
                <w:sz w:val="28"/>
                <w:szCs w:val="28"/>
              </w:rPr>
              <w:t>120</w:t>
            </w:r>
            <w:r>
              <w:rPr>
                <w:sz w:val="28"/>
                <w:szCs w:val="28"/>
              </w:rPr>
              <w:t xml:space="preserve"> </w:t>
            </w:r>
            <w:r w:rsidRPr="00232BAD">
              <w:rPr>
                <w:sz w:val="28"/>
                <w:szCs w:val="28"/>
              </w:rPr>
              <w:t>672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0E" w:rsidRPr="00232BAD" w:rsidRDefault="00136C0E" w:rsidP="00921664">
            <w:pPr>
              <w:jc w:val="center"/>
              <w:rPr>
                <w:sz w:val="28"/>
                <w:szCs w:val="28"/>
              </w:rPr>
            </w:pPr>
            <w:r w:rsidRPr="00232BAD">
              <w:rPr>
                <w:sz w:val="28"/>
                <w:szCs w:val="28"/>
              </w:rPr>
              <w:t>106</w:t>
            </w:r>
            <w:r>
              <w:rPr>
                <w:sz w:val="28"/>
                <w:szCs w:val="28"/>
              </w:rPr>
              <w:t xml:space="preserve"> </w:t>
            </w:r>
            <w:r w:rsidRPr="00232BAD">
              <w:rPr>
                <w:sz w:val="28"/>
                <w:szCs w:val="28"/>
              </w:rPr>
              <w:t>000</w:t>
            </w:r>
          </w:p>
        </w:tc>
      </w:tr>
      <w:tr w:rsidR="002641BD" w:rsidTr="00921664">
        <w:tc>
          <w:tcPr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Pr="00232BAD" w:rsidRDefault="002641BD" w:rsidP="00921664">
            <w:pPr>
              <w:rPr>
                <w:sz w:val="28"/>
                <w:szCs w:val="28"/>
              </w:rPr>
            </w:pPr>
            <w:r w:rsidRPr="00232BAD">
              <w:rPr>
                <w:sz w:val="28"/>
                <w:szCs w:val="28"/>
              </w:rPr>
              <w:t>Резерв ТИК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Pr="00232BAD" w:rsidRDefault="00C55F32" w:rsidP="00921664">
            <w:pPr>
              <w:jc w:val="center"/>
              <w:rPr>
                <w:sz w:val="28"/>
                <w:szCs w:val="28"/>
              </w:rPr>
            </w:pPr>
            <w:r w:rsidRPr="00232BAD">
              <w:rPr>
                <w:sz w:val="28"/>
                <w:szCs w:val="28"/>
              </w:rPr>
              <w:t>10</w:t>
            </w:r>
            <w:r w:rsidR="00232BAD">
              <w:rPr>
                <w:sz w:val="28"/>
                <w:szCs w:val="28"/>
              </w:rPr>
              <w:t xml:space="preserve"> </w:t>
            </w:r>
            <w:r w:rsidRPr="00232BAD">
              <w:rPr>
                <w:sz w:val="28"/>
                <w:szCs w:val="28"/>
              </w:rPr>
              <w:t>000</w:t>
            </w:r>
          </w:p>
        </w:tc>
      </w:tr>
    </w:tbl>
    <w:p w:rsidR="002641BD" w:rsidRDefault="002641BD" w:rsidP="002641BD">
      <w:pPr>
        <w:rPr>
          <w:sz w:val="28"/>
          <w:szCs w:val="28"/>
        </w:rPr>
      </w:pPr>
    </w:p>
    <w:p w:rsidR="00BD215F" w:rsidRDefault="00BD215F">
      <w:bookmarkStart w:id="0" w:name="_GoBack"/>
      <w:bookmarkEnd w:id="0"/>
    </w:p>
    <w:sectPr w:rsidR="00BD215F" w:rsidSect="00A21033">
      <w:pgSz w:w="11906" w:h="16838"/>
      <w:pgMar w:top="51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73A99"/>
    <w:multiLevelType w:val="hybridMultilevel"/>
    <w:tmpl w:val="85209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83"/>
    <w:rsid w:val="00136C0E"/>
    <w:rsid w:val="00232BAD"/>
    <w:rsid w:val="002641BD"/>
    <w:rsid w:val="008C3483"/>
    <w:rsid w:val="00A21033"/>
    <w:rsid w:val="00B72A05"/>
    <w:rsid w:val="00BD215F"/>
    <w:rsid w:val="00C55F32"/>
    <w:rsid w:val="00CC0E1D"/>
    <w:rsid w:val="00CC5CF2"/>
    <w:rsid w:val="00D0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2641BD"/>
    <w:pPr>
      <w:jc w:val="center"/>
    </w:pPr>
    <w:rPr>
      <w:rFonts w:cstheme="minorBidi"/>
      <w:b/>
      <w:sz w:val="28"/>
      <w:szCs w:val="22"/>
      <w:lang w:eastAsia="en-US"/>
    </w:rPr>
  </w:style>
  <w:style w:type="character" w:customStyle="1" w:styleId="a5">
    <w:name w:val="Название Знак"/>
    <w:link w:val="a3"/>
    <w:rsid w:val="002641BD"/>
    <w:rPr>
      <w:rFonts w:ascii="Times New Roman" w:eastAsia="Times New Roman" w:hAnsi="Times New Roman"/>
      <w:b/>
      <w:sz w:val="28"/>
    </w:rPr>
  </w:style>
  <w:style w:type="paragraph" w:styleId="a4">
    <w:name w:val="Title"/>
    <w:basedOn w:val="a"/>
    <w:next w:val="a"/>
    <w:link w:val="1"/>
    <w:uiPriority w:val="10"/>
    <w:qFormat/>
    <w:rsid w:val="002641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4"/>
    <w:uiPriority w:val="10"/>
    <w:rsid w:val="002641B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2641BD"/>
    <w:pPr>
      <w:jc w:val="center"/>
    </w:pPr>
    <w:rPr>
      <w:rFonts w:cstheme="minorBidi"/>
      <w:b/>
      <w:sz w:val="28"/>
      <w:szCs w:val="22"/>
      <w:lang w:eastAsia="en-US"/>
    </w:rPr>
  </w:style>
  <w:style w:type="character" w:customStyle="1" w:styleId="a5">
    <w:name w:val="Название Знак"/>
    <w:link w:val="a3"/>
    <w:rsid w:val="002641BD"/>
    <w:rPr>
      <w:rFonts w:ascii="Times New Roman" w:eastAsia="Times New Roman" w:hAnsi="Times New Roman"/>
      <w:b/>
      <w:sz w:val="28"/>
    </w:rPr>
  </w:style>
  <w:style w:type="paragraph" w:styleId="a4">
    <w:name w:val="Title"/>
    <w:basedOn w:val="a"/>
    <w:next w:val="a"/>
    <w:link w:val="1"/>
    <w:uiPriority w:val="10"/>
    <w:qFormat/>
    <w:rsid w:val="002641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4"/>
    <w:uiPriority w:val="10"/>
    <w:rsid w:val="002641B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Татьяна Дмитриевна</dc:creator>
  <cp:keywords/>
  <dc:description/>
  <cp:lastModifiedBy>Татьяна Дмитриевна Мельник</cp:lastModifiedBy>
  <cp:revision>12</cp:revision>
  <dcterms:created xsi:type="dcterms:W3CDTF">2018-08-25T01:07:00Z</dcterms:created>
  <dcterms:modified xsi:type="dcterms:W3CDTF">2018-08-26T00:36:00Z</dcterms:modified>
</cp:coreProperties>
</file>